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宋体" w:hAnsi="宋体" w:eastAsia="宋体" w:cs="宋体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lang w:bidi="ar"/>
        </w:rPr>
        <w:t>附件：</w:t>
      </w:r>
    </w:p>
    <w:p>
      <w:pPr>
        <w:widowControl/>
        <w:jc w:val="center"/>
        <w:rPr>
          <w:rFonts w:ascii="方正小标宋简体" w:hAnsi="Times New Roman" w:eastAsia="方正小标宋简体"/>
          <w:bCs/>
          <w:kern w:val="44"/>
          <w:sz w:val="40"/>
          <w:szCs w:val="40"/>
        </w:rPr>
      </w:pPr>
      <w:r>
        <w:rPr>
          <w:rFonts w:hint="eastAsia" w:ascii="黑体" w:hAnsi="宋体" w:eastAsia="黑体" w:cs="黑体"/>
          <w:b/>
          <w:color w:val="000000"/>
          <w:kern w:val="0"/>
          <w:sz w:val="40"/>
          <w:szCs w:val="40"/>
          <w:lang w:bidi="ar"/>
        </w:rPr>
        <w:t>参会回执-</w:t>
      </w:r>
      <w:r>
        <w:rPr>
          <w:rFonts w:hint="eastAsia" w:ascii="黑体" w:hAnsi="宋体" w:eastAsia="黑体" w:cs="黑体"/>
          <w:b/>
          <w:color w:val="000000"/>
          <w:kern w:val="0"/>
          <w:sz w:val="40"/>
          <w:szCs w:val="40"/>
          <w:lang w:val="en-US" w:eastAsia="zh-CN" w:bidi="ar"/>
        </w:rPr>
        <w:t>第四届</w:t>
      </w:r>
      <w:r>
        <w:rPr>
          <w:rFonts w:hint="eastAsia" w:ascii="黑体" w:hAnsi="宋体" w:eastAsia="黑体" w:cs="黑体"/>
          <w:b/>
          <w:color w:val="000000"/>
          <w:kern w:val="0"/>
          <w:sz w:val="40"/>
          <w:szCs w:val="40"/>
          <w:lang w:bidi="ar"/>
        </w:rPr>
        <w:t>新能源物流车生态大会</w:t>
      </w:r>
    </w:p>
    <w:tbl>
      <w:tblPr>
        <w:tblStyle w:val="4"/>
        <w:tblpPr w:leftFromText="180" w:rightFromText="180" w:vertAnchor="text" w:tblpXSpec="center" w:tblpY="1"/>
        <w:tblOverlap w:val="never"/>
        <w:tblW w:w="1048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961"/>
        <w:gridCol w:w="1984"/>
        <w:gridCol w:w="69"/>
        <w:gridCol w:w="811"/>
        <w:gridCol w:w="771"/>
        <w:gridCol w:w="178"/>
        <w:gridCol w:w="1360"/>
        <w:gridCol w:w="555"/>
        <w:gridCol w:w="486"/>
        <w:gridCol w:w="723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36" w:type="dxa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单位名称</w:t>
            </w:r>
          </w:p>
        </w:tc>
        <w:tc>
          <w:tcPr>
            <w:tcW w:w="9553" w:type="dxa"/>
            <w:gridSpan w:val="11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3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553" w:type="dxa"/>
            <w:gridSpan w:val="11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936" w:type="dxa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553" w:type="dxa"/>
            <w:gridSpan w:val="11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205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职务</w:t>
            </w:r>
          </w:p>
        </w:tc>
        <w:tc>
          <w:tcPr>
            <w:tcW w:w="176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电话</w:t>
            </w:r>
          </w:p>
        </w:tc>
        <w:tc>
          <w:tcPr>
            <w:tcW w:w="240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手机</w:t>
            </w:r>
          </w:p>
        </w:tc>
        <w:tc>
          <w:tcPr>
            <w:tcW w:w="237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05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6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40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-1039" w:leftChars="-495" w:right="863" w:rightChars="411" w:firstLine="849" w:firstLineChars="472"/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237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05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6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40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37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05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6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40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37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936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053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1760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40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237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  <w:jc w:val="center"/>
        </w:trPr>
        <w:tc>
          <w:tcPr>
            <w:tcW w:w="1897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  <w:t>参与形式</w:t>
            </w:r>
          </w:p>
        </w:tc>
        <w:tc>
          <w:tcPr>
            <w:tcW w:w="2864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物流企业</w:t>
            </w:r>
          </w:p>
        </w:tc>
        <w:tc>
          <w:tcPr>
            <w:tcW w:w="2864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中物联会员单位代表</w:t>
            </w:r>
          </w:p>
        </w:tc>
        <w:tc>
          <w:tcPr>
            <w:tcW w:w="2864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非会员单位代表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897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b/>
                <w:bCs/>
                <w:sz w:val="18"/>
                <w:szCs w:val="21"/>
              </w:rPr>
            </w:pPr>
          </w:p>
        </w:tc>
        <w:tc>
          <w:tcPr>
            <w:tcW w:w="2864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1500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元 / 人</w:t>
            </w:r>
          </w:p>
        </w:tc>
        <w:tc>
          <w:tcPr>
            <w:tcW w:w="2864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500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元 / 人</w:t>
            </w:r>
          </w:p>
        </w:tc>
        <w:tc>
          <w:tcPr>
            <w:tcW w:w="2864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>3500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元 /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" w:hRule="atLeast"/>
          <w:jc w:val="center"/>
        </w:trPr>
        <w:tc>
          <w:tcPr>
            <w:tcW w:w="1897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b/>
                <w:bCs/>
                <w:sz w:val="18"/>
                <w:szCs w:val="21"/>
              </w:rPr>
            </w:pPr>
          </w:p>
        </w:tc>
        <w:tc>
          <w:tcPr>
            <w:tcW w:w="8592" w:type="dxa"/>
            <w:gridSpan w:val="10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（费用包含：会议费、资料费、餐饮费等，住宿与交通费用自理）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1897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缴费方式</w:t>
            </w:r>
          </w:p>
        </w:tc>
        <w:tc>
          <w:tcPr>
            <w:tcW w:w="8592" w:type="dxa"/>
            <w:gridSpan w:val="10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color w:val="FF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kern w:val="0"/>
                <w:sz w:val="18"/>
                <w:szCs w:val="18"/>
                <w:lang w:bidi="ar"/>
              </w:rPr>
              <w:t>□会议前汇款      □现场缴费（会后开具发票）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  <w:jc w:val="center"/>
        </w:trPr>
        <w:tc>
          <w:tcPr>
            <w:tcW w:w="1897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92" w:type="dxa"/>
            <w:gridSpan w:val="10"/>
            <w:tcBorders>
              <w:tl2br w:val="nil"/>
              <w:tr2bl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</w:tcPr>
          <w:p>
            <w:pPr>
              <w:widowControl/>
              <w:jc w:val="left"/>
              <w:textAlignment w:val="top"/>
              <w:rPr>
                <w:rFonts w:ascii="微软雅黑" w:hAnsi="微软雅黑" w:eastAsia="微软雅黑" w:cs="微软雅黑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有关费用汇入以下账号：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收款单位：北京中物联会展有限公司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开 户 行：工商银行北京礼士路支行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帐    号：0200003609201006574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FF0000"/>
                <w:kern w:val="0"/>
                <w:sz w:val="18"/>
                <w:szCs w:val="18"/>
                <w:lang w:bidi="ar"/>
              </w:rPr>
              <w:t>汇款时请备注：</w:t>
            </w:r>
            <w:r>
              <w:rPr>
                <w:rFonts w:hint="eastAsia" w:ascii="微软雅黑" w:hAnsi="微软雅黑" w:eastAsia="微软雅黑" w:cs="微软雅黑"/>
                <w:color w:val="FF0000"/>
                <w:kern w:val="0"/>
                <w:sz w:val="18"/>
                <w:szCs w:val="18"/>
                <w:highlight w:val="yellow"/>
                <w:lang w:bidi="ar"/>
              </w:rPr>
              <w:t>新能源物流车生态大会+企业名称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  <w:jc w:val="center"/>
        </w:trPr>
        <w:tc>
          <w:tcPr>
            <w:tcW w:w="18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发票信息</w:t>
            </w:r>
          </w:p>
        </w:tc>
        <w:tc>
          <w:tcPr>
            <w:tcW w:w="8592" w:type="dxa"/>
            <w:gridSpan w:val="10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 xml:space="preserve">增值税普通发票     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bidi="ar"/>
              </w:rPr>
              <w:t>□</w:t>
            </w: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增值税专用发票（</w:t>
            </w: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请另附一般纳税人证明</w:t>
            </w:r>
            <w:r>
              <w:rPr>
                <w:rFonts w:hint="eastAsia" w:ascii="微软雅黑" w:hAnsi="微软雅黑" w:eastAsia="微软雅黑" w:cs="微软雅黑"/>
                <w:szCs w:val="21"/>
              </w:rPr>
              <w:t>）</w:t>
            </w:r>
            <w:bookmarkStart w:id="0" w:name="_GoBack"/>
            <w:bookmarkEnd w:id="0"/>
          </w:p>
          <w:p>
            <w:pPr>
              <w:adjustRightInd w:val="0"/>
              <w:snapToGrid w:val="0"/>
              <w:ind w:left="78" w:leftChars="37"/>
              <w:rPr>
                <w:rFonts w:ascii="微软雅黑" w:hAnsi="微软雅黑" w:eastAsia="微软雅黑" w:cs="微软雅黑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备注：因专票数量有限，为保证公司能及时收到会议发票，</w:t>
            </w:r>
            <w:r>
              <w:rPr>
                <w:rFonts w:hint="eastAsia" w:ascii="微软雅黑" w:hAnsi="微软雅黑" w:eastAsia="微软雅黑" w:cs="微软雅黑"/>
                <w:color w:val="FF0000"/>
                <w:sz w:val="18"/>
                <w:szCs w:val="18"/>
              </w:rPr>
              <w:t>所以仅限10000元以上开具专用发票</w:t>
            </w:r>
            <w:r>
              <w:rPr>
                <w:rFonts w:hint="eastAsia" w:ascii="微软雅黑" w:hAnsi="微软雅黑" w:eastAsia="微软雅黑" w:cs="微软雅黑"/>
                <w:sz w:val="18"/>
                <w:szCs w:val="18"/>
              </w:rPr>
              <w:t>，多谢理解。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18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开票项目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16"/>
                <w:szCs w:val="16"/>
                <w:lang w:bidi="ar"/>
              </w:rPr>
              <w:t>（不填写默认会议费）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名称（发票抬头）：</w:t>
            </w:r>
          </w:p>
        </w:tc>
        <w:tc>
          <w:tcPr>
            <w:tcW w:w="165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纳税人识别号：</w:t>
            </w: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地址、电话：</w:t>
            </w:r>
          </w:p>
        </w:tc>
        <w:tc>
          <w:tcPr>
            <w:tcW w:w="1764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开户行及账号：</w:t>
            </w:r>
          </w:p>
        </w:tc>
        <w:tc>
          <w:tcPr>
            <w:tcW w:w="16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邮寄地址</w:t>
            </w:r>
          </w:p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 w:val="16"/>
                <w:szCs w:val="16"/>
                <w:lang w:bidi="ar"/>
              </w:rPr>
              <w:t>（地址+收件人+电话）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5" w:hRule="atLeast"/>
          <w:jc w:val="center"/>
        </w:trPr>
        <w:tc>
          <w:tcPr>
            <w:tcW w:w="1897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60" w:firstLineChars="2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□会议费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□会务费</w:t>
            </w:r>
          </w:p>
          <w:p>
            <w:pPr>
              <w:widowControl/>
              <w:ind w:firstLine="360" w:firstLineChars="200"/>
              <w:jc w:val="left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  <w:t>□展览展示费</w:t>
            </w:r>
          </w:p>
        </w:tc>
        <w:tc>
          <w:tcPr>
            <w:tcW w:w="19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51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538" w:type="dxa"/>
            <w:gridSpan w:val="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764" w:type="dxa"/>
            <w:gridSpan w:val="3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655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ind w:firstLine="360" w:firstLineChars="200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8" w:hRule="atLeast"/>
          <w:jc w:val="center"/>
        </w:trPr>
        <w:tc>
          <w:tcPr>
            <w:tcW w:w="10489" w:type="dxa"/>
            <w:gridSpan w:val="12"/>
            <w:tcBorders>
              <w:tl2br w:val="nil"/>
              <w:tr2bl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adjustRightInd w:val="0"/>
              <w:snapToGrid w:val="0"/>
              <w:spacing w:line="100" w:lineRule="atLeast"/>
              <w:rPr>
                <w:rFonts w:ascii="微软雅黑" w:hAnsi="微软雅黑" w:eastAsia="微软雅黑" w:cs="微软雅黑"/>
                <w:b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120015</wp:posOffset>
                  </wp:positionH>
                  <wp:positionV relativeFrom="paragraph">
                    <wp:posOffset>45720</wp:posOffset>
                  </wp:positionV>
                  <wp:extent cx="1235710" cy="1215390"/>
                  <wp:effectExtent l="0" t="0" r="13970" b="3810"/>
                  <wp:wrapSquare wrapText="bothSides"/>
                  <wp:docPr id="1" name="图片 1" descr="微信图片_20191211140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19121114082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5710" cy="12153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微软雅黑" w:hAnsi="微软雅黑" w:eastAsia="微软雅黑" w:cs="微软雅黑"/>
                <w:b/>
                <w:bCs/>
                <w:color w:val="FF0000"/>
                <w:kern w:val="0"/>
                <w:szCs w:val="21"/>
                <w:lang w:bidi="ar"/>
              </w:rPr>
              <w:t>注：具体会议日程敬请关注“中物联装备委”微信公众号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联系人：王  坤：18518669261</w:t>
            </w:r>
          </w:p>
          <w:p>
            <w:pPr>
              <w:widowControl/>
              <w:ind w:firstLine="840" w:firstLineChars="400"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朱  应：18518669259</w:t>
            </w:r>
          </w:p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  <w:p>
            <w:pPr>
              <w:widowControl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b/>
                <w:sz w:val="24"/>
              </w:rPr>
              <w:t>请填写报名表后邮件至:zbw@wlzb.org.cn</w:t>
            </w:r>
          </w:p>
        </w:tc>
      </w:tr>
    </w:tbl>
    <w:p>
      <w:pPr>
        <w:adjustRightInd w:val="0"/>
        <w:snapToGrid w:val="0"/>
        <w:spacing w:line="100" w:lineRule="atLeast"/>
        <w:rPr>
          <w:rFonts w:ascii="微软雅黑" w:hAnsi="微软雅黑" w:eastAsia="微软雅黑" w:cs="微软雅黑"/>
          <w:b/>
          <w:bCs/>
          <w:color w:val="FF0000"/>
          <w:szCs w:val="21"/>
        </w:rPr>
      </w:pPr>
    </w:p>
    <w:sectPr>
      <w:pgSz w:w="11906" w:h="16838"/>
      <w:pgMar w:top="612" w:right="879" w:bottom="612" w:left="8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MjQ4ZTg1ZWI4ZDkwMzM4ZmUyYzdmMjQ0NTEwMzIifQ=="/>
  </w:docVars>
  <w:rsids>
    <w:rsidRoot w:val="776C154F"/>
    <w:rsid w:val="00002772"/>
    <w:rsid w:val="0008572A"/>
    <w:rsid w:val="000D63D9"/>
    <w:rsid w:val="001E3242"/>
    <w:rsid w:val="002101B6"/>
    <w:rsid w:val="002C2DE8"/>
    <w:rsid w:val="003C7823"/>
    <w:rsid w:val="004B1326"/>
    <w:rsid w:val="004E37A5"/>
    <w:rsid w:val="005D0EE2"/>
    <w:rsid w:val="007557C9"/>
    <w:rsid w:val="007C739D"/>
    <w:rsid w:val="00A96263"/>
    <w:rsid w:val="00B42AA2"/>
    <w:rsid w:val="00BD4EDA"/>
    <w:rsid w:val="00D31360"/>
    <w:rsid w:val="00D572BD"/>
    <w:rsid w:val="00D75EF0"/>
    <w:rsid w:val="00E80E25"/>
    <w:rsid w:val="010D4ED7"/>
    <w:rsid w:val="038D2436"/>
    <w:rsid w:val="088D5EBE"/>
    <w:rsid w:val="0AFC352C"/>
    <w:rsid w:val="0C885121"/>
    <w:rsid w:val="0CA43BE0"/>
    <w:rsid w:val="0F547023"/>
    <w:rsid w:val="123E7947"/>
    <w:rsid w:val="12CD0309"/>
    <w:rsid w:val="13AD4B99"/>
    <w:rsid w:val="167C2A75"/>
    <w:rsid w:val="189B2DE0"/>
    <w:rsid w:val="18A10ECB"/>
    <w:rsid w:val="192277E4"/>
    <w:rsid w:val="1D5A43AE"/>
    <w:rsid w:val="1E483FA5"/>
    <w:rsid w:val="1EB94F42"/>
    <w:rsid w:val="1EBD32D0"/>
    <w:rsid w:val="1FD01019"/>
    <w:rsid w:val="20B84A4A"/>
    <w:rsid w:val="20FC0DCB"/>
    <w:rsid w:val="23D33D92"/>
    <w:rsid w:val="265311BB"/>
    <w:rsid w:val="27712C3C"/>
    <w:rsid w:val="27CA3D38"/>
    <w:rsid w:val="27F221DC"/>
    <w:rsid w:val="28D50DAC"/>
    <w:rsid w:val="2BBA62A9"/>
    <w:rsid w:val="2F962636"/>
    <w:rsid w:val="33315C34"/>
    <w:rsid w:val="34941E3C"/>
    <w:rsid w:val="34A02734"/>
    <w:rsid w:val="35273344"/>
    <w:rsid w:val="35615DFE"/>
    <w:rsid w:val="37F70B26"/>
    <w:rsid w:val="38720480"/>
    <w:rsid w:val="38964932"/>
    <w:rsid w:val="39057C2B"/>
    <w:rsid w:val="398B6361"/>
    <w:rsid w:val="3AEC60D8"/>
    <w:rsid w:val="3E7F1716"/>
    <w:rsid w:val="3FB537F8"/>
    <w:rsid w:val="400A4D17"/>
    <w:rsid w:val="40DE1B0E"/>
    <w:rsid w:val="41DA1F7B"/>
    <w:rsid w:val="44AF034E"/>
    <w:rsid w:val="460A4A21"/>
    <w:rsid w:val="46D44949"/>
    <w:rsid w:val="4703683E"/>
    <w:rsid w:val="47203484"/>
    <w:rsid w:val="47315007"/>
    <w:rsid w:val="47B8231D"/>
    <w:rsid w:val="47F2339A"/>
    <w:rsid w:val="48021DE3"/>
    <w:rsid w:val="4AD50B5E"/>
    <w:rsid w:val="4E4F5769"/>
    <w:rsid w:val="4FAD69BC"/>
    <w:rsid w:val="512700BB"/>
    <w:rsid w:val="523C29F3"/>
    <w:rsid w:val="53095C1D"/>
    <w:rsid w:val="53576398"/>
    <w:rsid w:val="5771641E"/>
    <w:rsid w:val="58F3388B"/>
    <w:rsid w:val="59C45C75"/>
    <w:rsid w:val="5D51205D"/>
    <w:rsid w:val="5EAF1BA1"/>
    <w:rsid w:val="628D6F79"/>
    <w:rsid w:val="629B5812"/>
    <w:rsid w:val="636E4A8C"/>
    <w:rsid w:val="64900AEB"/>
    <w:rsid w:val="65D627C2"/>
    <w:rsid w:val="680A35B7"/>
    <w:rsid w:val="6A4404D6"/>
    <w:rsid w:val="6C4863BF"/>
    <w:rsid w:val="6D1C2286"/>
    <w:rsid w:val="6D694C18"/>
    <w:rsid w:val="6E5D00E7"/>
    <w:rsid w:val="73C22DCE"/>
    <w:rsid w:val="7567397C"/>
    <w:rsid w:val="758757FA"/>
    <w:rsid w:val="76C13E95"/>
    <w:rsid w:val="776C154F"/>
    <w:rsid w:val="77DB5F99"/>
    <w:rsid w:val="7BE869A1"/>
    <w:rsid w:val="7C2742E0"/>
    <w:rsid w:val="7F0053D4"/>
    <w:rsid w:val="7F55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FF0000"/>
      <w:sz w:val="22"/>
      <w:szCs w:val="22"/>
      <w:u w:val="none"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394</Words>
  <Characters>460</Characters>
  <Lines>4</Lines>
  <Paragraphs>1</Paragraphs>
  <TotalTime>0</TotalTime>
  <ScaleCrop>false</ScaleCrop>
  <LinksUpToDate>false</LinksUpToDate>
  <CharactersWithSpaces>494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2019-12-11T01:44:00Z</dcterms:created>
  <dc:creator>小菇凉</dc:creator>
  <cp:lastModifiedBy>wk</cp:lastModifiedBy>
  <cp:lastPrinted>2020-09-14T05:47:00Z</cp:lastPrinted>
  <dcterms:modified xsi:type="dcterms:W3CDTF">2022-10-11T06:02:11Z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048A01C570824F048C0351310A1C4F9E</vt:lpwstr>
  </property>
</Properties>
</file>